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723FE" w14:textId="77777777" w:rsidR="008044DF" w:rsidRPr="008044DF" w:rsidRDefault="008044DF" w:rsidP="008044DF">
      <w:r w:rsidRPr="008044DF">
        <w:t xml:space="preserve">Craft Emergency Relief Fund (CERF+) provides emergency relief for craft artists. Building educational resources to empower craft artists to prepare for, navigate, and thrive in the wake of emergencies and disasters, CERF+ remains a dedicated partner and advocate for craft artists and the craft community. CERF+ is connecting with local partners on the ground to learn more about the needs of local artists and offer resources to craft artists who are affected by the storm. We invite craft artists and artisans to visit our </w:t>
      </w:r>
      <w:hyperlink r:id="rId4" w:tgtFrame="_blank" w:history="1">
        <w:r w:rsidRPr="008044DF">
          <w:rPr>
            <w:rStyle w:val="Hyperlink"/>
          </w:rPr>
          <w:t>Studio Protector resources</w:t>
        </w:r>
      </w:hyperlink>
      <w:r w:rsidRPr="008044DF">
        <w:t xml:space="preserve">. If you have been significantly affected, please </w:t>
      </w:r>
      <w:proofErr w:type="gramStart"/>
      <w:r w:rsidRPr="008044DF">
        <w:t>submit an application</w:t>
      </w:r>
      <w:proofErr w:type="gramEnd"/>
      <w:r w:rsidRPr="008044DF">
        <w:t xml:space="preserve"> for our </w:t>
      </w:r>
      <w:hyperlink r:id="rId5" w:tgtFrame="_blank" w:history="1">
        <w:r w:rsidRPr="008044DF">
          <w:rPr>
            <w:rStyle w:val="Hyperlink"/>
          </w:rPr>
          <w:t>Emergency Relief program</w:t>
        </w:r>
      </w:hyperlink>
      <w:r w:rsidRPr="008044DF">
        <w:t xml:space="preserve">. For any inquiries regarding the application process, please feel free to reach out to us at </w:t>
      </w:r>
      <w:hyperlink r:id="rId6" w:tgtFrame="_blank" w:history="1">
        <w:r w:rsidRPr="008044DF">
          <w:rPr>
            <w:rStyle w:val="Hyperlink"/>
          </w:rPr>
          <w:t>programs@craftemergency.org</w:t>
        </w:r>
      </w:hyperlink>
      <w:r w:rsidRPr="008044DF">
        <w:t>. We’re here to assist you every step of the way.</w:t>
      </w:r>
    </w:p>
    <w:p w14:paraId="2CDC9619" w14:textId="77777777" w:rsidR="008044DF" w:rsidRPr="008044DF" w:rsidRDefault="008044DF" w:rsidP="008044DF">
      <w:r w:rsidRPr="008044DF">
        <w:rPr>
          <w:b/>
          <w:bCs/>
        </w:rPr>
        <w:t>Disaster Recovery Resources for Artists</w:t>
      </w:r>
    </w:p>
    <w:p w14:paraId="25771A38" w14:textId="77777777" w:rsidR="008044DF" w:rsidRPr="008044DF" w:rsidRDefault="008044DF" w:rsidP="008044DF">
      <w:r w:rsidRPr="008044DF">
        <w:t xml:space="preserve">In addition to our Emergency Relief grant, </w:t>
      </w:r>
      <w:hyperlink r:id="rId7" w:tgtFrame="_blank" w:history="1">
        <w:r w:rsidRPr="008044DF">
          <w:rPr>
            <w:rStyle w:val="Hyperlink"/>
          </w:rPr>
          <w:t>CERF+’s Studio Protector</w:t>
        </w:r>
      </w:hyperlink>
      <w:r w:rsidRPr="008044DF">
        <w:t xml:space="preserve"> also has resources, including </w:t>
      </w:r>
      <w:hyperlink r:id="rId8" w:tgtFrame="_blank" w:history="1">
        <w:r w:rsidRPr="008044DF">
          <w:rPr>
            <w:rStyle w:val="Hyperlink"/>
          </w:rPr>
          <w:t>CERF+ Webinars on Readiness and Recovery for Artists </w:t>
        </w:r>
      </w:hyperlink>
      <w:r w:rsidRPr="008044DF">
        <w:t>to support artists as they begin to assess and re-enter their damaged studios.</w:t>
      </w:r>
    </w:p>
    <w:p w14:paraId="6535A7B7" w14:textId="77777777" w:rsidR="008044DF" w:rsidRPr="008044DF" w:rsidRDefault="008044DF" w:rsidP="008044DF">
      <w:r w:rsidRPr="008044DF">
        <w:t xml:space="preserve">The Disaster Distress Helpline (DDH) provides confidential, multilingual crisis counseling and support for anyone in the U.S./territories experiencing emotional distress related to natural or human-caused disasters. Call or text the DDH at </w:t>
      </w:r>
      <w:hyperlink r:id="rId9" w:tgtFrame="_blank" w:history="1">
        <w:r w:rsidRPr="008044DF">
          <w:rPr>
            <w:rStyle w:val="Hyperlink"/>
          </w:rPr>
          <w:t>1-800-985-5990</w:t>
        </w:r>
      </w:hyperlink>
      <w:r w:rsidRPr="008044DF">
        <w:t>, 24/7, which includes a “press 2” Spanish bilingual option, to reach a trained counselor 24/7, 365 days a year.</w:t>
      </w:r>
    </w:p>
    <w:p w14:paraId="566FFB5C" w14:textId="77777777" w:rsidR="008044DF" w:rsidRPr="008044DF" w:rsidRDefault="008044DF" w:rsidP="008044DF">
      <w:r w:rsidRPr="008044DF">
        <w:t xml:space="preserve">Cultural institutions, arts organizations, groups, artists, and individuals affected can call the National Heritage Responders hotline: </w:t>
      </w:r>
      <w:hyperlink r:id="rId10" w:tgtFrame="_blank" w:history="1">
        <w:r w:rsidRPr="008044DF">
          <w:rPr>
            <w:rStyle w:val="Hyperlink"/>
          </w:rPr>
          <w:t>202.661.8068</w:t>
        </w:r>
      </w:hyperlink>
      <w:r w:rsidRPr="008044DF">
        <w:t xml:space="preserve"> or by email at </w:t>
      </w:r>
      <w:hyperlink r:id="rId11" w:tgtFrame="_blank" w:history="1">
        <w:r w:rsidRPr="008044DF">
          <w:rPr>
            <w:rStyle w:val="Hyperlink"/>
          </w:rPr>
          <w:t>NHRpublichelpline@culturalheritage.org</w:t>
        </w:r>
      </w:hyperlink>
      <w:r w:rsidRPr="008044DF">
        <w:t>. The National Heritage Responders, a team of trained conservators and collections care professionals administered by the Foundation for Advancement in Conservation, are available 24/7 to provide advice and guidance about saving heirlooms and personal collections.</w:t>
      </w:r>
    </w:p>
    <w:p w14:paraId="210AD722" w14:textId="77777777" w:rsidR="008044DF" w:rsidRPr="008044DF" w:rsidRDefault="008044DF" w:rsidP="008044DF">
      <w:r w:rsidRPr="008044DF">
        <w:t>If you have been affected, please fill out the appropriate Rapid Damage Assessment Form(s):</w:t>
      </w:r>
    </w:p>
    <w:p w14:paraId="37EBFD9B" w14:textId="77777777" w:rsidR="008044DF" w:rsidRPr="008044DF" w:rsidRDefault="008044DF" w:rsidP="008044DF">
      <w:r w:rsidRPr="008044DF">
        <w:t xml:space="preserve">• </w:t>
      </w:r>
      <w:hyperlink r:id="rId12" w:tgtFrame="_blank" w:history="1">
        <w:r w:rsidRPr="008044DF">
          <w:rPr>
            <w:rStyle w:val="Hyperlink"/>
          </w:rPr>
          <w:t>Cultural Institutions</w:t>
        </w:r>
      </w:hyperlink>
      <w:r w:rsidRPr="008044DF">
        <w:br/>
        <w:t xml:space="preserve">• </w:t>
      </w:r>
      <w:hyperlink r:id="rId13" w:tgtFrame="_blank" w:history="1">
        <w:r w:rsidRPr="008044DF">
          <w:rPr>
            <w:rStyle w:val="Hyperlink"/>
          </w:rPr>
          <w:t>Arts Organizations</w:t>
        </w:r>
      </w:hyperlink>
      <w:hyperlink r:id="rId14" w:tgtFrame="_blank" w:history="1">
        <w:r w:rsidRPr="008044DF">
          <w:rPr>
            <w:rStyle w:val="Hyperlink"/>
          </w:rPr>
          <w:br/>
        </w:r>
      </w:hyperlink>
      <w:hyperlink r:id="rId15" w:history="1">
        <w:r w:rsidRPr="008044DF">
          <w:rPr>
            <w:rStyle w:val="Hyperlink"/>
          </w:rPr>
          <w:t>• Individual Artists</w:t>
        </w:r>
      </w:hyperlink>
    </w:p>
    <w:p w14:paraId="1CFE8118" w14:textId="180542BD" w:rsidR="0024725C" w:rsidRPr="008044DF" w:rsidRDefault="008044DF" w:rsidP="008044DF">
      <w:hyperlink r:id="rId16" w:history="1">
        <w:r w:rsidRPr="008044DF">
          <w:rPr>
            <w:rStyle w:val="Hyperlink"/>
          </w:rPr>
          <w:t>CERF+</w:t>
        </w:r>
      </w:hyperlink>
      <w:r w:rsidRPr="008044DF">
        <w:t xml:space="preserve"> is here as a resource for craft artists who may be affected by the flooding. If you hear from craft artists who have experienced damage, please encourage them to connect with us. Deanna </w:t>
      </w:r>
      <w:proofErr w:type="spellStart"/>
      <w:r w:rsidRPr="008044DF">
        <w:t>Poelsma</w:t>
      </w:r>
      <w:proofErr w:type="spellEnd"/>
      <w:r w:rsidRPr="008044DF">
        <w:t xml:space="preserve"> (</w:t>
      </w:r>
      <w:hyperlink r:id="rId17" w:history="1">
        <w:r w:rsidRPr="008044DF">
          <w:rPr>
            <w:rStyle w:val="Hyperlink"/>
          </w:rPr>
          <w:t>deanna@craftemergency.org</w:t>
        </w:r>
      </w:hyperlink>
      <w:r w:rsidRPr="008044DF">
        <w:t>) is our Artist Grants Manager and would be the point of contact for craft artists. She would be glad to help share what resources may be available and guide them through the process.</w:t>
      </w:r>
    </w:p>
    <w:sectPr w:rsidR="0024725C" w:rsidRPr="008044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4DF"/>
    <w:rsid w:val="0024725C"/>
    <w:rsid w:val="00337035"/>
    <w:rsid w:val="004D167A"/>
    <w:rsid w:val="008044DF"/>
    <w:rsid w:val="009D6DFE"/>
    <w:rsid w:val="00AD11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375AB"/>
  <w15:chartTrackingRefBased/>
  <w15:docId w15:val="{9F51000F-D1E2-4340-9DAE-48011E85B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44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44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44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44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44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44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44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44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44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44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44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44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44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44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44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44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44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44DF"/>
    <w:rPr>
      <w:rFonts w:eastAsiaTheme="majorEastAsia" w:cstheme="majorBidi"/>
      <w:color w:val="272727" w:themeColor="text1" w:themeTint="D8"/>
    </w:rPr>
  </w:style>
  <w:style w:type="paragraph" w:styleId="Title">
    <w:name w:val="Title"/>
    <w:basedOn w:val="Normal"/>
    <w:next w:val="Normal"/>
    <w:link w:val="TitleChar"/>
    <w:uiPriority w:val="10"/>
    <w:qFormat/>
    <w:rsid w:val="008044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44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44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44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44DF"/>
    <w:pPr>
      <w:spacing w:before="160"/>
      <w:jc w:val="center"/>
    </w:pPr>
    <w:rPr>
      <w:i/>
      <w:iCs/>
      <w:color w:val="404040" w:themeColor="text1" w:themeTint="BF"/>
    </w:rPr>
  </w:style>
  <w:style w:type="character" w:customStyle="1" w:styleId="QuoteChar">
    <w:name w:val="Quote Char"/>
    <w:basedOn w:val="DefaultParagraphFont"/>
    <w:link w:val="Quote"/>
    <w:uiPriority w:val="29"/>
    <w:rsid w:val="008044DF"/>
    <w:rPr>
      <w:i/>
      <w:iCs/>
      <w:color w:val="404040" w:themeColor="text1" w:themeTint="BF"/>
    </w:rPr>
  </w:style>
  <w:style w:type="paragraph" w:styleId="ListParagraph">
    <w:name w:val="List Paragraph"/>
    <w:basedOn w:val="Normal"/>
    <w:uiPriority w:val="34"/>
    <w:qFormat/>
    <w:rsid w:val="008044DF"/>
    <w:pPr>
      <w:ind w:left="720"/>
      <w:contextualSpacing/>
    </w:pPr>
  </w:style>
  <w:style w:type="character" w:styleId="IntenseEmphasis">
    <w:name w:val="Intense Emphasis"/>
    <w:basedOn w:val="DefaultParagraphFont"/>
    <w:uiPriority w:val="21"/>
    <w:qFormat/>
    <w:rsid w:val="008044DF"/>
    <w:rPr>
      <w:i/>
      <w:iCs/>
      <w:color w:val="0F4761" w:themeColor="accent1" w:themeShade="BF"/>
    </w:rPr>
  </w:style>
  <w:style w:type="paragraph" w:styleId="IntenseQuote">
    <w:name w:val="Intense Quote"/>
    <w:basedOn w:val="Normal"/>
    <w:next w:val="Normal"/>
    <w:link w:val="IntenseQuoteChar"/>
    <w:uiPriority w:val="30"/>
    <w:qFormat/>
    <w:rsid w:val="008044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44DF"/>
    <w:rPr>
      <w:i/>
      <w:iCs/>
      <w:color w:val="0F4761" w:themeColor="accent1" w:themeShade="BF"/>
    </w:rPr>
  </w:style>
  <w:style w:type="character" w:styleId="IntenseReference">
    <w:name w:val="Intense Reference"/>
    <w:basedOn w:val="DefaultParagraphFont"/>
    <w:uiPriority w:val="32"/>
    <w:qFormat/>
    <w:rsid w:val="008044DF"/>
    <w:rPr>
      <w:b/>
      <w:bCs/>
      <w:smallCaps/>
      <w:color w:val="0F4761" w:themeColor="accent1" w:themeShade="BF"/>
      <w:spacing w:val="5"/>
    </w:rPr>
  </w:style>
  <w:style w:type="character" w:styleId="Hyperlink">
    <w:name w:val="Hyperlink"/>
    <w:basedOn w:val="DefaultParagraphFont"/>
    <w:uiPriority w:val="99"/>
    <w:unhideWhenUsed/>
    <w:rsid w:val="008044DF"/>
    <w:rPr>
      <w:color w:val="467886" w:themeColor="hyperlink"/>
      <w:u w:val="single"/>
    </w:rPr>
  </w:style>
  <w:style w:type="character" w:styleId="UnresolvedMention">
    <w:name w:val="Unresolved Mention"/>
    <w:basedOn w:val="DefaultParagraphFont"/>
    <w:uiPriority w:val="99"/>
    <w:semiHidden/>
    <w:unhideWhenUsed/>
    <w:rsid w:val="008044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erfplus.org/resources/webinars/?org=808&amp;lvl=100&amp;ite=4798&amp;lea=0&amp;ctr=0&amp;par=1&amp;trk=a18Nt00000DGacjIAD" TargetMode="External"/><Relationship Id="rId13" Type="http://schemas.openxmlformats.org/officeDocument/2006/relationships/hyperlink" Target="https://urldefense.us/v3/__https:/forms.gle/fNAcHzBoUNWiWXY36__;!!BClRuOV5cvtbuNI!FF4rrinph9gvQncugXdq34H2en9zNSLRF0jqQYTXQ73WKE62iV2HZ8Ykr5Bt7tUEfC6fSU6AIIQi187ecfI2p0gcR5cdnkM$"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cerfplus.org/resources/?org=808&amp;lvl=100&amp;ite=4798&amp;lea=0&amp;ctr=0&amp;par=1&amp;trk=a18Nt00000DGacjIAD" TargetMode="External"/><Relationship Id="rId12" Type="http://schemas.openxmlformats.org/officeDocument/2006/relationships/hyperlink" Target="https://urldefense.us/v3/__https:/docs.google.com/forms/d/e/1FAIpQLSdX2xFpCGc5gTq7UKQSO7xNQqpdL2kQMrFYNwx1RDxT-qsO8g/viewform__;!!BClRuOV5cvtbuNI!BEwzqxgODI1zp5m8dPjxlgwYFPE7FIaj_O7W7ACq-9ybGrR-NnlJbEYKQFEmx90HpQxxIbSEg_kByGNE4Gt2Xy4nRKR0tQ$" TargetMode="External"/><Relationship Id="rId17" Type="http://schemas.openxmlformats.org/officeDocument/2006/relationships/hyperlink" Target="mailto:deanna@craftemergency.org" TargetMode="External"/><Relationship Id="rId2" Type="http://schemas.openxmlformats.org/officeDocument/2006/relationships/settings" Target="settings.xml"/><Relationship Id="rId16" Type="http://schemas.openxmlformats.org/officeDocument/2006/relationships/hyperlink" Target="http://www.cerfplus.org" TargetMode="External"/><Relationship Id="rId1" Type="http://schemas.openxmlformats.org/officeDocument/2006/relationships/styles" Target="styles.xml"/><Relationship Id="rId6" Type="http://schemas.openxmlformats.org/officeDocument/2006/relationships/hyperlink" Target="mailto:programs@craftemergency.org" TargetMode="External"/><Relationship Id="rId11" Type="http://schemas.openxmlformats.org/officeDocument/2006/relationships/hyperlink" Target="mailto:NHRpublichelpline@culturalheritage.org" TargetMode="External"/><Relationship Id="rId5" Type="http://schemas.openxmlformats.org/officeDocument/2006/relationships/hyperlink" Target="https://cerfplus.org/grants/emergency-relief/?org=808&amp;lvl=100&amp;ite=4798&amp;lea=0&amp;ctr=0&amp;par=1&amp;trk=a18Nt00000DGacjIAD" TargetMode="External"/><Relationship Id="rId15" Type="http://schemas.openxmlformats.org/officeDocument/2006/relationships/hyperlink" Target="https://docs.google.com/forms/d/e/1FAIpQLSd2HxSk2buhUL3Z4LnB8erNUFDTVhklXJbzyVLriOgmRh_Ulg/viewform" TargetMode="External"/><Relationship Id="rId10" Type="http://schemas.openxmlformats.org/officeDocument/2006/relationships/hyperlink" Target="tel:(202)%20661-8068" TargetMode="External"/><Relationship Id="rId19" Type="http://schemas.openxmlformats.org/officeDocument/2006/relationships/theme" Target="theme/theme1.xml"/><Relationship Id="rId4" Type="http://schemas.openxmlformats.org/officeDocument/2006/relationships/hyperlink" Target="https://cerfplus.org/resources/" TargetMode="External"/><Relationship Id="rId9" Type="http://schemas.openxmlformats.org/officeDocument/2006/relationships/hyperlink" Target="tel:(800)%20985-5990" TargetMode="External"/><Relationship Id="rId14" Type="http://schemas.openxmlformats.org/officeDocument/2006/relationships/hyperlink" Target="https://urldefense.us/v3/__https:/forms.gle/QL5gAYNUeG6fYRWn7__;!!BClRuOV5cvtbuNI!FF4rrinph9gvQncugXdq34H2en9zNSLRF0jqQYTXQ73WKE62iV2HZ8Ykr5Bt7tUEfC6fSU6AIIQi187ecfI2p0gcibV5DB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607</Words>
  <Characters>3462</Characters>
  <Application>Microsoft Office Word</Application>
  <DocSecurity>0</DocSecurity>
  <Lines>28</Lines>
  <Paragraphs>8</Paragraphs>
  <ScaleCrop>false</ScaleCrop>
  <Company/>
  <LinksUpToDate>false</LinksUpToDate>
  <CharactersWithSpaces>4061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DeLong</dc:creator>
  <cp:keywords/>
  <dc:description/>
  <cp:lastModifiedBy>Kate DeLong</cp:lastModifiedBy>
  <cp:revision>1</cp:revision>
  <dcterms:created xsi:type="dcterms:W3CDTF">2026-11-05T20:07:00Z</dcterms:created>
  <dcterms:modified xsi:type="dcterms:W3CDTF">2026-11-05T20:09:00Z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7a027ac5-8f18-4be8-960f-f94eea9524a8</vt:lpwstr>
  </property>
</Properties>
</file>